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left="2832" w:firstLine="708"/>
        <w:rPr>
          <w:sz w:val="28"/>
          <w:szCs w:val="28"/>
        </w:rPr>
      </w:pPr>
      <w:r>
        <w:rPr>
          <w:rFonts w:ascii="Times New Roman" w:eastAsia="Times New Roman" w:hAnsi="Times New Roman" w:cs="Times New Roman"/>
          <w:b/>
          <w:bCs/>
          <w:sz w:val="28"/>
          <w:szCs w:val="28"/>
        </w:rPr>
        <w:t xml:space="preserve">ПОСТАНОВЛЕНИЕ </w:t>
      </w:r>
    </w:p>
    <w:p>
      <w:pPr>
        <w:spacing w:before="0" w:after="0"/>
        <w:jc w:val="center"/>
        <w:rPr>
          <w:sz w:val="28"/>
          <w:szCs w:val="28"/>
        </w:rPr>
      </w:pPr>
      <w:r>
        <w:rPr>
          <w:rFonts w:ascii="Times New Roman" w:eastAsia="Times New Roman" w:hAnsi="Times New Roman" w:cs="Times New Roman"/>
          <w:sz w:val="28"/>
          <w:szCs w:val="28"/>
        </w:rPr>
        <w:t>о назначении административного наказания</w:t>
      </w:r>
    </w:p>
    <w:p>
      <w:pPr>
        <w:spacing w:before="0" w:after="0"/>
        <w:jc w:val="center"/>
        <w:rPr>
          <w:sz w:val="28"/>
          <w:szCs w:val="28"/>
        </w:rPr>
      </w:pPr>
    </w:p>
    <w:p>
      <w:pPr>
        <w:spacing w:before="0" w:after="0"/>
        <w:jc w:val="both"/>
        <w:rPr>
          <w:sz w:val="28"/>
          <w:szCs w:val="28"/>
        </w:rPr>
      </w:pPr>
      <w:r>
        <w:rPr>
          <w:rFonts w:ascii="Times New Roman" w:eastAsia="Times New Roman" w:hAnsi="Times New Roman" w:cs="Times New Roman"/>
          <w:sz w:val="28"/>
          <w:szCs w:val="28"/>
        </w:rPr>
        <w:t>г. 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января 2024</w:t>
      </w:r>
      <w:r>
        <w:rPr>
          <w:rFonts w:ascii="Times New Roman" w:eastAsia="Times New Roman" w:hAnsi="Times New Roman" w:cs="Times New Roman"/>
          <w:sz w:val="28"/>
          <w:szCs w:val="28"/>
        </w:rPr>
        <w:t xml:space="preserve"> года</w:t>
      </w:r>
    </w:p>
    <w:p>
      <w:pPr>
        <w:spacing w:before="0" w:after="0"/>
        <w:jc w:val="both"/>
        <w:rPr>
          <w:sz w:val="28"/>
          <w:szCs w:val="28"/>
        </w:rPr>
      </w:pP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i/>
          <w:iCs/>
          <w:sz w:val="28"/>
          <w:szCs w:val="28"/>
        </w:rPr>
        <w:t xml:space="preserve">                                                                         </w:t>
      </w:r>
    </w:p>
    <w:p>
      <w:pPr>
        <w:spacing w:before="0" w:after="0"/>
        <w:ind w:firstLine="567"/>
        <w:jc w:val="both"/>
        <w:rPr>
          <w:sz w:val="28"/>
          <w:szCs w:val="28"/>
        </w:rPr>
      </w:pPr>
      <w:r>
        <w:rPr>
          <w:rFonts w:ascii="Times New Roman" w:eastAsia="Times New Roman" w:hAnsi="Times New Roman" w:cs="Times New Roman"/>
          <w:sz w:val="28"/>
          <w:szCs w:val="28"/>
        </w:rPr>
        <w:t>Мировой судья судебного участка № 2 Ханты-Мансийского судебного района Ханты-Мансийского автономного округа – Югры Новокшенова О.А.,</w:t>
      </w:r>
    </w:p>
    <w:p>
      <w:pPr>
        <w:spacing w:before="0" w:after="0"/>
        <w:ind w:firstLine="567"/>
        <w:jc w:val="both"/>
        <w:rPr>
          <w:sz w:val="28"/>
          <w:szCs w:val="28"/>
        </w:rPr>
      </w:pPr>
      <w:r>
        <w:rPr>
          <w:rFonts w:ascii="Times New Roman" w:eastAsia="Times New Roman" w:hAnsi="Times New Roman" w:cs="Times New Roman"/>
          <w:sz w:val="28"/>
          <w:szCs w:val="28"/>
        </w:rPr>
        <w:t xml:space="preserve">рассмотрев в открытом судебном заседании дело об административном правонарушении </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-2802/</w:t>
      </w:r>
      <w:r>
        <w:rPr>
          <w:rFonts w:ascii="Times New Roman" w:eastAsia="Times New Roman" w:hAnsi="Times New Roman" w:cs="Times New Roman"/>
          <w:sz w:val="28"/>
          <w:szCs w:val="28"/>
        </w:rPr>
        <w:t>2024</w:t>
      </w:r>
      <w:r>
        <w:rPr>
          <w:rFonts w:ascii="Times New Roman" w:eastAsia="Times New Roman" w:hAnsi="Times New Roman" w:cs="Times New Roman"/>
          <w:sz w:val="28"/>
          <w:szCs w:val="28"/>
        </w:rPr>
        <w:t xml:space="preserve">, возбужденное по ч.3 ст.12.12 КоАП РФ в отношении </w:t>
      </w:r>
      <w:r>
        <w:rPr>
          <w:rFonts w:ascii="Times New Roman" w:eastAsia="Times New Roman" w:hAnsi="Times New Roman" w:cs="Times New Roman"/>
          <w:b/>
          <w:bCs/>
          <w:sz w:val="28"/>
          <w:szCs w:val="28"/>
        </w:rPr>
        <w:t xml:space="preserve">Питерской </w:t>
      </w:r>
      <w:r>
        <w:rPr>
          <w:rStyle w:val="cat-UserDefinedgrp-23rplc-5"/>
          <w:rFonts w:ascii="Times New Roman" w:eastAsia="Times New Roman" w:hAnsi="Times New Roman" w:cs="Times New Roman"/>
          <w:b/>
          <w:bCs/>
          <w:sz w:val="28"/>
          <w:szCs w:val="28"/>
        </w:rPr>
        <w:t>...</w:t>
      </w:r>
    </w:p>
    <w:p>
      <w:pPr>
        <w:spacing w:before="0" w:after="0"/>
        <w:ind w:firstLine="567"/>
        <w:jc w:val="center"/>
        <w:rPr>
          <w:sz w:val="28"/>
          <w:szCs w:val="28"/>
        </w:rPr>
      </w:pPr>
    </w:p>
    <w:p>
      <w:pPr>
        <w:spacing w:before="0" w:after="0"/>
        <w:ind w:firstLine="567"/>
        <w:jc w:val="center"/>
        <w:rPr>
          <w:sz w:val="28"/>
          <w:szCs w:val="28"/>
        </w:rPr>
      </w:pPr>
      <w:r>
        <w:rPr>
          <w:rFonts w:ascii="Times New Roman" w:eastAsia="Times New Roman" w:hAnsi="Times New Roman" w:cs="Times New Roman"/>
          <w:b/>
          <w:bCs/>
          <w:sz w:val="28"/>
          <w:szCs w:val="28"/>
        </w:rPr>
        <w:t>УСТАНОВИЛ</w:t>
      </w:r>
      <w:r>
        <w:rPr>
          <w:rFonts w:ascii="Times New Roman" w:eastAsia="Times New Roman" w:hAnsi="Times New Roman" w:cs="Times New Roman"/>
          <w:sz w:val="28"/>
          <w:szCs w:val="28"/>
        </w:rPr>
        <w:t>:</w:t>
      </w:r>
    </w:p>
    <w:p>
      <w:pPr>
        <w:spacing w:before="0" w:after="0"/>
        <w:ind w:firstLine="567"/>
        <w:jc w:val="center"/>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Питерская Н.В.</w:t>
      </w:r>
      <w:r>
        <w:rPr>
          <w:rFonts w:ascii="Times New Roman" w:eastAsia="Times New Roman" w:hAnsi="Times New Roman" w:cs="Times New Roman"/>
          <w:sz w:val="28"/>
          <w:szCs w:val="28"/>
        </w:rPr>
        <w:t xml:space="preserve">, будучи привлеченной к административной ответственности по ч.1 ст.12.12 КоАП РФ постановлением от 23.05.2022, вступившего в законную силу </w:t>
      </w:r>
      <w:r>
        <w:rPr>
          <w:rFonts w:ascii="Times New Roman" w:eastAsia="Times New Roman" w:hAnsi="Times New Roman" w:cs="Times New Roman"/>
          <w:sz w:val="28"/>
          <w:szCs w:val="28"/>
        </w:rPr>
        <w:t>08.08.2022</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08.12.2023 около 19 час. 30 мин. у </w:t>
      </w:r>
      <w:r>
        <w:rPr>
          <w:rStyle w:val="cat-UserDefinedgrp-24rplc-1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управляя транспортным средством «Ниссан» регистрационный знак </w:t>
      </w:r>
      <w:r>
        <w:rPr>
          <w:rStyle w:val="cat-UserDefinedgrp-25rplc-1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нарушение п.6.13 ПДД РФ проехала на запрещающий сигнал светофора, </w:t>
      </w:r>
      <w:r>
        <w:rPr>
          <w:rFonts w:ascii="Times New Roman" w:eastAsia="Times New Roman" w:hAnsi="Times New Roman" w:cs="Times New Roman"/>
          <w:sz w:val="28"/>
          <w:szCs w:val="28"/>
        </w:rPr>
        <w:t xml:space="preserve">в результате чего допустила столкновение с автомобилем Хонда </w:t>
      </w:r>
      <w:r>
        <w:rPr>
          <w:rFonts w:ascii="Times New Roman" w:eastAsia="Times New Roman" w:hAnsi="Times New Roman" w:cs="Times New Roman"/>
          <w:sz w:val="28"/>
          <w:szCs w:val="28"/>
        </w:rPr>
        <w:t>г.р.з</w:t>
      </w:r>
      <w:r>
        <w:rPr>
          <w:rFonts w:ascii="Times New Roman" w:eastAsia="Times New Roman" w:hAnsi="Times New Roman" w:cs="Times New Roman"/>
          <w:sz w:val="28"/>
          <w:szCs w:val="28"/>
        </w:rPr>
        <w:t xml:space="preserve">. </w:t>
      </w:r>
      <w:r>
        <w:rPr>
          <w:rStyle w:val="cat-UserDefinedgrp-27rplc-20"/>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чем повторно совершила правонарушение, предусмотренное ч.1 ст.12.12 КоАП РФ.</w:t>
      </w:r>
    </w:p>
    <w:p>
      <w:pPr>
        <w:spacing w:before="0" w:after="0"/>
        <w:ind w:firstLine="567"/>
        <w:jc w:val="both"/>
        <w:rPr>
          <w:sz w:val="28"/>
          <w:szCs w:val="28"/>
        </w:rPr>
      </w:pPr>
      <w:r>
        <w:rPr>
          <w:rFonts w:ascii="Times New Roman" w:eastAsia="Times New Roman" w:hAnsi="Times New Roman" w:cs="Times New Roman"/>
          <w:sz w:val="28"/>
          <w:szCs w:val="28"/>
        </w:rPr>
        <w:t>В судебном заседании</w:t>
      </w:r>
      <w:r>
        <w:rPr>
          <w:rFonts w:ascii="Times New Roman" w:eastAsia="Times New Roman" w:hAnsi="Times New Roman" w:cs="Times New Roman"/>
          <w:sz w:val="28"/>
          <w:szCs w:val="28"/>
        </w:rPr>
        <w:t xml:space="preserve"> Питерская Н.В. </w:t>
      </w:r>
      <w:r>
        <w:rPr>
          <w:rFonts w:ascii="Times New Roman" w:eastAsia="Times New Roman" w:hAnsi="Times New Roman" w:cs="Times New Roman"/>
          <w:sz w:val="28"/>
          <w:szCs w:val="28"/>
        </w:rPr>
        <w:t>от дачи показаний отказалась, поддержала свои письменные пояснения.</w:t>
      </w:r>
    </w:p>
    <w:p>
      <w:pPr>
        <w:spacing w:before="0" w:after="0"/>
        <w:ind w:firstLine="567"/>
        <w:jc w:val="both"/>
        <w:rPr>
          <w:sz w:val="28"/>
          <w:szCs w:val="28"/>
        </w:rPr>
      </w:pPr>
      <w:r>
        <w:rPr>
          <w:rFonts w:ascii="Times New Roman" w:eastAsia="Times New Roman" w:hAnsi="Times New Roman" w:cs="Times New Roman"/>
          <w:sz w:val="28"/>
          <w:szCs w:val="28"/>
        </w:rPr>
        <w:t xml:space="preserve">В судебном заседании потерпевший </w:t>
      </w:r>
      <w:r>
        <w:rPr>
          <w:rStyle w:val="cat-UserDefinedgrp-26rplc-2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пояснил суду, что </w:t>
      </w:r>
      <w:r>
        <w:rPr>
          <w:rFonts w:ascii="Times New Roman" w:eastAsia="Times New Roman" w:hAnsi="Times New Roman" w:cs="Times New Roman"/>
          <w:sz w:val="28"/>
          <w:szCs w:val="28"/>
        </w:rPr>
        <w:t xml:space="preserve">вечером 08.12.2023 ехал по </w:t>
      </w:r>
      <w:r>
        <w:rPr>
          <w:rStyle w:val="cat-UserDefinedgrp-28rplc-2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боковым зрением заметил, как летит автомобиль и не тормозит, после чего произошло столкновение с его автомобилем. Приобщил суду видеозапись с камер видеонаблюдения.</w:t>
      </w:r>
    </w:p>
    <w:p>
      <w:pPr>
        <w:spacing w:before="0" w:after="0"/>
        <w:ind w:firstLine="567"/>
        <w:jc w:val="both"/>
        <w:rPr>
          <w:sz w:val="28"/>
          <w:szCs w:val="28"/>
        </w:rPr>
      </w:pPr>
      <w:r>
        <w:rPr>
          <w:rFonts w:ascii="Times New Roman" w:eastAsia="Times New Roman" w:hAnsi="Times New Roman" w:cs="Times New Roman"/>
          <w:sz w:val="28"/>
          <w:szCs w:val="28"/>
        </w:rPr>
        <w:t>Изучив письменные материалы дела, мировой судья установил следующее.</w:t>
      </w:r>
    </w:p>
    <w:p>
      <w:pPr>
        <w:spacing w:before="0" w:after="0"/>
        <w:ind w:firstLine="567"/>
        <w:jc w:val="both"/>
        <w:rPr>
          <w:sz w:val="28"/>
          <w:szCs w:val="28"/>
        </w:rPr>
      </w:pPr>
      <w:r>
        <w:rPr>
          <w:rFonts w:ascii="Times New Roman" w:eastAsia="Times New Roman" w:hAnsi="Times New Roman" w:cs="Times New Roman"/>
          <w:sz w:val="28"/>
          <w:szCs w:val="28"/>
        </w:rPr>
        <w:t xml:space="preserve">Водитель транспортного средства в соответствии с п.1.3,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pPr>
        <w:spacing w:before="0" w:after="255"/>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силу п.6.13 ПДД РФ п</w:t>
      </w:r>
      <w:r>
        <w:rPr>
          <w:rFonts w:ascii="Times New Roman" w:eastAsia="Times New Roman" w:hAnsi="Times New Roman" w:cs="Times New Roman"/>
          <w:sz w:val="28"/>
          <w:szCs w:val="28"/>
        </w:rPr>
        <w:t>ри запрещающем сигнале светофора (кроме реверсивного) или регулировщика водители должны остановиться перед стоп-линией (знаком</w:t>
      </w:r>
      <w:r>
        <w:rPr>
          <w:rFonts w:ascii="Times New Roman" w:eastAsia="Times New Roman" w:hAnsi="Times New Roman" w:cs="Times New Roman"/>
          <w:sz w:val="28"/>
          <w:szCs w:val="28"/>
        </w:rPr>
        <w:t> </w:t>
      </w:r>
      <w:hyperlink r:id="rId4" w:history="1">
        <w:r>
          <w:rPr>
            <w:rFonts w:ascii="Times New Roman" w:eastAsia="Times New Roman" w:hAnsi="Times New Roman" w:cs="Times New Roman"/>
            <w:color w:val="0000EE"/>
            <w:sz w:val="28"/>
            <w:szCs w:val="28"/>
          </w:rPr>
          <w:t>6.16</w:t>
        </w:r>
      </w:hyperlink>
      <w:r>
        <w:rPr>
          <w:rFonts w:ascii="Times New Roman" w:eastAsia="Times New Roman" w:hAnsi="Times New Roman" w:cs="Times New Roman"/>
          <w:sz w:val="28"/>
          <w:szCs w:val="28"/>
        </w:rPr>
        <w:t>), а при ее отсутствии: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перекрестке - перед пересекаемой проезжей частью (с учетом пункта</w:t>
      </w:r>
      <w:r>
        <w:rPr>
          <w:rFonts w:ascii="Times New Roman" w:eastAsia="Times New Roman" w:hAnsi="Times New Roman" w:cs="Times New Roman"/>
          <w:sz w:val="28"/>
          <w:szCs w:val="28"/>
        </w:rPr>
        <w:t> </w:t>
      </w:r>
      <w:hyperlink r:id="rId5" w:history="1">
        <w:r>
          <w:rPr>
            <w:rFonts w:ascii="Times New Roman" w:eastAsia="Times New Roman" w:hAnsi="Times New Roman" w:cs="Times New Roman"/>
            <w:color w:val="0000EE"/>
            <w:sz w:val="28"/>
            <w:szCs w:val="28"/>
          </w:rPr>
          <w:t>13.7</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Правил), не создавая помех пешеходам;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перед железнодорожным переездом - в соответствии с пунктом</w:t>
      </w:r>
      <w:r>
        <w:rPr>
          <w:rFonts w:ascii="Times New Roman" w:eastAsia="Times New Roman" w:hAnsi="Times New Roman" w:cs="Times New Roman"/>
          <w:sz w:val="28"/>
          <w:szCs w:val="28"/>
        </w:rPr>
        <w:t> </w:t>
      </w:r>
      <w:hyperlink r:id="rId6" w:history="1">
        <w:r>
          <w:rPr>
            <w:rFonts w:ascii="Times New Roman" w:eastAsia="Times New Roman" w:hAnsi="Times New Roman" w:cs="Times New Roman"/>
            <w:color w:val="0000EE"/>
            <w:sz w:val="28"/>
            <w:szCs w:val="28"/>
          </w:rPr>
          <w:t>15.4</w:t>
        </w:r>
      </w:hyperlink>
      <w:r>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других местах - перед светофором или регулировщиком, не создавая помех транспортным средствам и пешеходам, движение которых разрешено</w:t>
      </w:r>
      <w:r>
        <w:rPr>
          <w:rFonts w:ascii="Times New Roman" w:eastAsia="Times New Roman" w:hAnsi="Times New Roman" w:cs="Times New Roman"/>
          <w:sz w:val="28"/>
          <w:szCs w:val="28"/>
        </w:rPr>
        <w:t>.</w:t>
      </w:r>
    </w:p>
    <w:p>
      <w:pPr>
        <w:spacing w:before="0" w:after="0"/>
        <w:ind w:firstLine="567"/>
        <w:jc w:val="both"/>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Виновность П</w:t>
      </w:r>
      <w:r>
        <w:rPr>
          <w:rFonts w:ascii="Times New Roman" w:eastAsia="Times New Roman" w:hAnsi="Times New Roman" w:cs="Times New Roman"/>
          <w:sz w:val="28"/>
          <w:szCs w:val="28"/>
        </w:rPr>
        <w:t>итерской Н.В. в совер</w:t>
      </w:r>
      <w:r>
        <w:rPr>
          <w:rFonts w:ascii="Times New Roman" w:eastAsia="Times New Roman" w:hAnsi="Times New Roman" w:cs="Times New Roman"/>
          <w:sz w:val="28"/>
          <w:szCs w:val="28"/>
        </w:rPr>
        <w:t>шении вмененного правонарушения</w:t>
      </w:r>
      <w:r>
        <w:rPr>
          <w:rFonts w:ascii="Times New Roman" w:eastAsia="Times New Roman" w:hAnsi="Times New Roman" w:cs="Times New Roman"/>
          <w:sz w:val="28"/>
          <w:szCs w:val="28"/>
        </w:rPr>
        <w:t xml:space="preserve"> подтверждается </w:t>
      </w:r>
      <w:r>
        <w:rPr>
          <w:rFonts w:ascii="Times New Roman" w:eastAsia="Times New Roman" w:hAnsi="Times New Roman" w:cs="Times New Roman"/>
          <w:sz w:val="28"/>
          <w:szCs w:val="28"/>
        </w:rPr>
        <w:t>исследованными судом доказательствами:</w:t>
      </w:r>
    </w:p>
    <w:p>
      <w:pPr>
        <w:spacing w:before="0" w:after="0"/>
        <w:ind w:firstLine="567"/>
        <w:jc w:val="both"/>
        <w:rPr>
          <w:sz w:val="28"/>
          <w:szCs w:val="28"/>
        </w:rPr>
      </w:pPr>
      <w:r>
        <w:rPr>
          <w:rFonts w:ascii="Times New Roman" w:eastAsia="Times New Roman" w:hAnsi="Times New Roman" w:cs="Times New Roman"/>
          <w:sz w:val="28"/>
          <w:szCs w:val="28"/>
        </w:rPr>
        <w:t>протоколом об административном правонарушении;</w:t>
      </w:r>
    </w:p>
    <w:p>
      <w:pPr>
        <w:spacing w:before="0" w:after="0"/>
        <w:ind w:firstLine="567"/>
        <w:jc w:val="both"/>
        <w:rPr>
          <w:sz w:val="28"/>
          <w:szCs w:val="28"/>
        </w:rPr>
      </w:pPr>
      <w:r>
        <w:rPr>
          <w:rFonts w:ascii="Times New Roman" w:eastAsia="Times New Roman" w:hAnsi="Times New Roman" w:cs="Times New Roman"/>
          <w:sz w:val="28"/>
          <w:szCs w:val="28"/>
        </w:rPr>
        <w:t xml:space="preserve">копией постановления по делу об административном правонарушении от </w:t>
      </w:r>
      <w:r>
        <w:rPr>
          <w:rFonts w:ascii="Times New Roman" w:eastAsia="Times New Roman" w:hAnsi="Times New Roman" w:cs="Times New Roman"/>
          <w:sz w:val="28"/>
          <w:szCs w:val="28"/>
        </w:rPr>
        <w:t>23.05.2022</w:t>
      </w:r>
      <w:r>
        <w:rPr>
          <w:rFonts w:ascii="Times New Roman" w:eastAsia="Times New Roman" w:hAnsi="Times New Roman" w:cs="Times New Roman"/>
          <w:sz w:val="28"/>
          <w:szCs w:val="28"/>
        </w:rPr>
        <w:t xml:space="preserve"> с отметкой о вступлении в законную силу </w:t>
      </w:r>
      <w:r>
        <w:rPr>
          <w:rFonts w:ascii="Times New Roman" w:eastAsia="Times New Roman" w:hAnsi="Times New Roman" w:cs="Times New Roman"/>
          <w:sz w:val="28"/>
          <w:szCs w:val="28"/>
        </w:rPr>
        <w:t>08.08</w:t>
      </w:r>
      <w:r>
        <w:rPr>
          <w:rFonts w:ascii="Times New Roman" w:eastAsia="Times New Roman" w:hAnsi="Times New Roman" w:cs="Times New Roman"/>
          <w:sz w:val="28"/>
          <w:szCs w:val="28"/>
        </w:rPr>
        <w:t>.2022</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рапортом о ДТП</w:t>
      </w:r>
    </w:p>
    <w:p>
      <w:pPr>
        <w:spacing w:before="0" w:after="0"/>
        <w:ind w:firstLine="567"/>
        <w:jc w:val="both"/>
        <w:rPr>
          <w:sz w:val="28"/>
          <w:szCs w:val="28"/>
        </w:rPr>
      </w:pPr>
      <w:r>
        <w:rPr>
          <w:rFonts w:ascii="Times New Roman" w:eastAsia="Times New Roman" w:hAnsi="Times New Roman" w:cs="Times New Roman"/>
          <w:sz w:val="28"/>
          <w:szCs w:val="28"/>
        </w:rPr>
        <w:t>приложением о ДТП</w:t>
      </w:r>
    </w:p>
    <w:p>
      <w:pPr>
        <w:spacing w:before="0" w:after="0"/>
        <w:ind w:firstLine="567"/>
        <w:jc w:val="both"/>
        <w:rPr>
          <w:sz w:val="28"/>
          <w:szCs w:val="28"/>
        </w:rPr>
      </w:pPr>
      <w:r>
        <w:rPr>
          <w:rFonts w:ascii="Times New Roman" w:eastAsia="Times New Roman" w:hAnsi="Times New Roman" w:cs="Times New Roman"/>
          <w:sz w:val="28"/>
          <w:szCs w:val="28"/>
        </w:rPr>
        <w:t xml:space="preserve">схемой </w:t>
      </w:r>
      <w:r>
        <w:rPr>
          <w:rFonts w:ascii="Times New Roman" w:eastAsia="Times New Roman" w:hAnsi="Times New Roman" w:cs="Times New Roman"/>
          <w:sz w:val="28"/>
          <w:szCs w:val="28"/>
        </w:rPr>
        <w:t>происшествия</w:t>
      </w:r>
    </w:p>
    <w:p>
      <w:pPr>
        <w:spacing w:before="0" w:after="0"/>
        <w:ind w:firstLine="567"/>
        <w:jc w:val="both"/>
        <w:rPr>
          <w:sz w:val="28"/>
          <w:szCs w:val="28"/>
        </w:rPr>
      </w:pPr>
      <w:r>
        <w:rPr>
          <w:rFonts w:ascii="Times New Roman" w:eastAsia="Times New Roman" w:hAnsi="Times New Roman" w:cs="Times New Roman"/>
          <w:sz w:val="28"/>
          <w:szCs w:val="28"/>
        </w:rPr>
        <w:t xml:space="preserve">объяснениями </w:t>
      </w:r>
      <w:r>
        <w:rPr>
          <w:rStyle w:val="cat-UserDefinedgrp-26rplc-34"/>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видеозаписью</w:t>
      </w:r>
    </w:p>
    <w:p>
      <w:pPr>
        <w:spacing w:before="0" w:after="0"/>
        <w:ind w:firstLine="567"/>
        <w:jc w:val="both"/>
        <w:rPr>
          <w:sz w:val="28"/>
          <w:szCs w:val="28"/>
        </w:rPr>
      </w:pPr>
      <w:r>
        <w:rPr>
          <w:rFonts w:ascii="Times New Roman" w:eastAsia="Times New Roman" w:hAnsi="Times New Roman" w:cs="Times New Roman"/>
          <w:sz w:val="28"/>
          <w:szCs w:val="28"/>
        </w:rPr>
        <w:t>Указанные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567"/>
        <w:jc w:val="both"/>
        <w:rPr>
          <w:sz w:val="28"/>
          <w:szCs w:val="28"/>
        </w:rPr>
      </w:pPr>
      <w:r>
        <w:rPr>
          <w:rFonts w:ascii="Times New Roman" w:eastAsia="Times New Roman" w:hAnsi="Times New Roman" w:cs="Times New Roman"/>
          <w:sz w:val="28"/>
          <w:szCs w:val="28"/>
        </w:rPr>
        <w:t xml:space="preserve">Таким образом, вина </w:t>
      </w:r>
      <w:r>
        <w:rPr>
          <w:rFonts w:ascii="Times New Roman" w:eastAsia="Times New Roman" w:hAnsi="Times New Roman" w:cs="Times New Roman"/>
          <w:sz w:val="28"/>
          <w:szCs w:val="28"/>
        </w:rPr>
        <w:t xml:space="preserve">Питерской Н.В. </w:t>
      </w:r>
      <w:r>
        <w:rPr>
          <w:rFonts w:ascii="Times New Roman" w:eastAsia="Times New Roman" w:hAnsi="Times New Roman" w:cs="Times New Roman"/>
          <w:sz w:val="28"/>
          <w:szCs w:val="28"/>
        </w:rPr>
        <w:t>по факту повторного совершения административного правонарушения, предусмотренного частью 1 статьи 12.12 КАП РФ, нашла свое подтверждение.</w:t>
      </w:r>
    </w:p>
    <w:p>
      <w:pPr>
        <w:spacing w:before="0" w:after="0"/>
        <w:ind w:firstLine="567"/>
        <w:jc w:val="both"/>
        <w:rPr>
          <w:sz w:val="28"/>
          <w:szCs w:val="28"/>
        </w:rPr>
      </w:pPr>
      <w:r>
        <w:rPr>
          <w:rFonts w:ascii="Times New Roman" w:eastAsia="Times New Roman" w:hAnsi="Times New Roman" w:cs="Times New Roman"/>
          <w:sz w:val="28"/>
          <w:szCs w:val="28"/>
        </w:rPr>
        <w:t>Доводы Питерской Н.В., указанные в письменных пояснениях, не могут быть состязательными и не освобождают от административной ответственности.</w:t>
      </w:r>
    </w:p>
    <w:p>
      <w:pPr>
        <w:spacing w:before="0" w:after="0"/>
        <w:ind w:firstLine="567"/>
        <w:jc w:val="both"/>
        <w:rPr>
          <w:sz w:val="28"/>
          <w:szCs w:val="28"/>
        </w:rPr>
      </w:pPr>
      <w:r>
        <w:rPr>
          <w:rFonts w:ascii="Times New Roman" w:eastAsia="Times New Roman" w:hAnsi="Times New Roman" w:cs="Times New Roman"/>
          <w:sz w:val="28"/>
          <w:szCs w:val="28"/>
        </w:rPr>
        <w:t>Действия нарушителя мировой судья квалифицирует по ч.3 ст.12.12 КоАП РФ.</w:t>
      </w:r>
    </w:p>
    <w:p>
      <w:pPr>
        <w:spacing w:before="0" w:after="0"/>
        <w:ind w:firstLine="567"/>
        <w:jc w:val="both"/>
        <w:rPr>
          <w:sz w:val="28"/>
          <w:szCs w:val="28"/>
        </w:rPr>
      </w:pPr>
      <w:r>
        <w:rPr>
          <w:rFonts w:ascii="Times New Roman" w:eastAsia="Times New Roman" w:hAnsi="Times New Roman" w:cs="Times New Roman"/>
          <w:sz w:val="28"/>
          <w:szCs w:val="28"/>
        </w:rPr>
        <w:t>Смягчающим обстоятельством суд признает беременность Питерской Н.В.</w:t>
      </w:r>
    </w:p>
    <w:p>
      <w:pPr>
        <w:spacing w:before="0" w:after="0"/>
        <w:ind w:firstLine="567"/>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тягчающих административную ответственность обстоятельств мировым судьей не установлено.</w:t>
      </w:r>
    </w:p>
    <w:p>
      <w:pPr>
        <w:spacing w:before="0" w:after="0"/>
        <w:ind w:firstLine="567"/>
        <w:jc w:val="both"/>
        <w:rPr>
          <w:sz w:val="28"/>
          <w:szCs w:val="28"/>
        </w:rPr>
      </w:pPr>
      <w:r>
        <w:rPr>
          <w:rFonts w:ascii="Times New Roman" w:eastAsia="Times New Roman" w:hAnsi="Times New Roman" w:cs="Times New Roman"/>
          <w:sz w:val="28"/>
          <w:szCs w:val="28"/>
        </w:rPr>
        <w:t>Определяя вид и меру административного наказания, суд учитывает характер правонарушения и его последствия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именно </w:t>
      </w:r>
      <w:r>
        <w:rPr>
          <w:rFonts w:ascii="Times New Roman" w:eastAsia="Times New Roman" w:hAnsi="Times New Roman" w:cs="Times New Roman"/>
          <w:sz w:val="28"/>
          <w:szCs w:val="28"/>
        </w:rPr>
        <w:t>совершения ДТП</w:t>
      </w:r>
      <w:r>
        <w:rPr>
          <w:rFonts w:ascii="Times New Roman" w:eastAsia="Times New Roman" w:hAnsi="Times New Roman" w:cs="Times New Roman"/>
          <w:sz w:val="28"/>
          <w:szCs w:val="28"/>
        </w:rPr>
        <w:t xml:space="preserve">; личность нарушителя. Мировой судья считает необходимым назначить административное наказание в виде лишения права управления транспортными средствами. </w:t>
      </w:r>
    </w:p>
    <w:p>
      <w:pPr>
        <w:spacing w:before="0" w:after="0"/>
        <w:ind w:firstLine="567"/>
        <w:jc w:val="both"/>
        <w:rPr>
          <w:sz w:val="28"/>
          <w:szCs w:val="28"/>
        </w:rPr>
      </w:pPr>
      <w:r>
        <w:rPr>
          <w:rFonts w:ascii="Times New Roman" w:eastAsia="Times New Roman" w:hAnsi="Times New Roman" w:cs="Times New Roman"/>
          <w:sz w:val="28"/>
          <w:szCs w:val="28"/>
        </w:rPr>
        <w:t>Руководствуясь ст.ст.29.9, 29.10 КоАП РФ, мировой судья</w:t>
      </w:r>
    </w:p>
    <w:p>
      <w:pPr>
        <w:spacing w:before="0" w:after="0"/>
        <w:ind w:firstLine="567"/>
        <w:jc w:val="center"/>
        <w:rPr>
          <w:sz w:val="28"/>
          <w:szCs w:val="28"/>
        </w:rPr>
      </w:pPr>
    </w:p>
    <w:p>
      <w:pPr>
        <w:spacing w:before="0" w:after="0"/>
        <w:ind w:firstLine="567"/>
        <w:jc w:val="center"/>
        <w:rPr>
          <w:sz w:val="28"/>
          <w:szCs w:val="28"/>
        </w:rPr>
      </w:pPr>
      <w:r>
        <w:rPr>
          <w:rFonts w:ascii="Times New Roman" w:eastAsia="Times New Roman" w:hAnsi="Times New Roman" w:cs="Times New Roman"/>
          <w:b/>
          <w:bCs/>
          <w:sz w:val="28"/>
          <w:szCs w:val="28"/>
        </w:rPr>
        <w:t>ПОСТАНОВИЛ</w:t>
      </w:r>
      <w:r>
        <w:rPr>
          <w:rFonts w:ascii="Times New Roman" w:eastAsia="Times New Roman" w:hAnsi="Times New Roman" w:cs="Times New Roman"/>
          <w:sz w:val="28"/>
          <w:szCs w:val="28"/>
        </w:rPr>
        <w:t>:</w:t>
      </w:r>
    </w:p>
    <w:p>
      <w:pPr>
        <w:spacing w:before="0" w:after="0"/>
        <w:ind w:firstLine="567"/>
        <w:jc w:val="center"/>
        <w:rPr>
          <w:sz w:val="28"/>
          <w:szCs w:val="28"/>
        </w:rPr>
      </w:pPr>
    </w:p>
    <w:p>
      <w:pPr>
        <w:spacing w:before="0" w:after="0"/>
        <w:ind w:firstLine="567"/>
        <w:jc w:val="both"/>
        <w:rPr>
          <w:sz w:val="28"/>
          <w:szCs w:val="28"/>
        </w:rPr>
      </w:pPr>
      <w:r>
        <w:rPr>
          <w:rFonts w:ascii="Times New Roman" w:eastAsia="Times New Roman" w:hAnsi="Times New Roman" w:cs="Times New Roman"/>
          <w:sz w:val="28"/>
          <w:szCs w:val="28"/>
        </w:rPr>
        <w:t xml:space="preserve">Признать </w:t>
      </w:r>
      <w:r>
        <w:rPr>
          <w:rFonts w:ascii="Times New Roman" w:eastAsia="Times New Roman" w:hAnsi="Times New Roman" w:cs="Times New Roman"/>
          <w:b/>
          <w:bCs/>
          <w:sz w:val="28"/>
          <w:szCs w:val="28"/>
        </w:rPr>
        <w:t>Питерск</w:t>
      </w:r>
      <w:r>
        <w:rPr>
          <w:rFonts w:ascii="Times New Roman" w:eastAsia="Times New Roman" w:hAnsi="Times New Roman" w:cs="Times New Roman"/>
          <w:b/>
          <w:bCs/>
          <w:sz w:val="28"/>
          <w:szCs w:val="28"/>
        </w:rPr>
        <w:t xml:space="preserve">ую </w:t>
      </w:r>
      <w:r>
        <w:rPr>
          <w:rStyle w:val="cat-UserDefinedgrp-29rplc-39"/>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виновно</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в совершении административного правонарушения, предусмотренного ч.3 ст.12.12 Кодекса РФ об административных правонарушениях, </w:t>
      </w:r>
      <w:r>
        <w:rPr>
          <w:rFonts w:ascii="Times New Roman" w:eastAsia="Times New Roman" w:hAnsi="Times New Roman" w:cs="Times New Roman"/>
          <w:sz w:val="28"/>
          <w:szCs w:val="28"/>
        </w:rPr>
        <w:t xml:space="preserve">и назначить наказание в виде лишения права управления транспортными средствами сроком </w:t>
      </w:r>
      <w:r>
        <w:rPr>
          <w:rFonts w:ascii="Times New Roman" w:eastAsia="Times New Roman" w:hAnsi="Times New Roman" w:cs="Times New Roman"/>
          <w:b/>
          <w:bCs/>
          <w:sz w:val="28"/>
          <w:szCs w:val="28"/>
        </w:rPr>
        <w:t xml:space="preserve">на </w:t>
      </w:r>
      <w:r>
        <w:rPr>
          <w:rFonts w:ascii="Times New Roman" w:eastAsia="Times New Roman" w:hAnsi="Times New Roman" w:cs="Times New Roman"/>
          <w:b/>
          <w:bCs/>
          <w:sz w:val="28"/>
          <w:szCs w:val="28"/>
        </w:rPr>
        <w:t>четыре</w:t>
      </w:r>
      <w:r>
        <w:rPr>
          <w:rFonts w:ascii="Times New Roman" w:eastAsia="Times New Roman" w:hAnsi="Times New Roman" w:cs="Times New Roman"/>
          <w:b/>
          <w:bCs/>
          <w:sz w:val="28"/>
          <w:szCs w:val="28"/>
        </w:rPr>
        <w:t xml:space="preserve"> месяц</w:t>
      </w:r>
      <w:r>
        <w:rPr>
          <w:rFonts w:ascii="Times New Roman" w:eastAsia="Times New Roman" w:hAnsi="Times New Roman" w:cs="Times New Roman"/>
          <w:b/>
          <w:bCs/>
          <w:sz w:val="28"/>
          <w:szCs w:val="28"/>
        </w:rPr>
        <w:t>а</w:t>
      </w:r>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pPr>
        <w:spacing w:before="0" w:after="0"/>
        <w:ind w:firstLine="567"/>
        <w:jc w:val="both"/>
        <w:rPr>
          <w:sz w:val="28"/>
          <w:szCs w:val="28"/>
        </w:rPr>
      </w:pPr>
      <w:r>
        <w:rPr>
          <w:rFonts w:ascii="Times New Roman" w:eastAsia="Times New Roman" w:hAnsi="Times New Roman" w:cs="Times New Roman"/>
          <w:sz w:val="28"/>
          <w:szCs w:val="28"/>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pPr>
        <w:spacing w:before="0" w:after="0"/>
        <w:ind w:firstLine="567"/>
        <w:jc w:val="both"/>
        <w:rPr>
          <w:sz w:val="28"/>
          <w:szCs w:val="28"/>
        </w:rPr>
      </w:pPr>
      <w:r>
        <w:rPr>
          <w:rFonts w:ascii="Times New Roman" w:eastAsia="Times New Roman" w:hAnsi="Times New Roman" w:cs="Times New Roman"/>
          <w:sz w:val="28"/>
          <w:szCs w:val="28"/>
        </w:rPr>
        <w:t>В соотв</w:t>
      </w:r>
      <w:r>
        <w:rPr>
          <w:rFonts w:ascii="Times New Roman" w:eastAsia="Times New Roman" w:hAnsi="Times New Roman" w:cs="Times New Roman"/>
          <w:sz w:val="28"/>
          <w:szCs w:val="28"/>
        </w:rPr>
        <w:t xml:space="preserve">етствии с ч.1 ст.32.6 КоАП РФ, </w:t>
      </w:r>
      <w:r>
        <w:rPr>
          <w:rFonts w:ascii="Times New Roman" w:eastAsia="Times New Roman" w:hAnsi="Times New Roman" w:cs="Times New Roman"/>
          <w:sz w:val="28"/>
          <w:szCs w:val="28"/>
        </w:rPr>
        <w:t>исполнение постановления о лишении права управления транспортным с</w:t>
      </w:r>
      <w:r>
        <w:rPr>
          <w:rFonts w:ascii="Times New Roman" w:eastAsia="Times New Roman" w:hAnsi="Times New Roman" w:cs="Times New Roman"/>
          <w:sz w:val="28"/>
          <w:szCs w:val="28"/>
        </w:rPr>
        <w:t xml:space="preserve">редством соответствующего вида </w:t>
      </w:r>
      <w:r>
        <w:rPr>
          <w:rFonts w:ascii="Times New Roman" w:eastAsia="Times New Roman" w:hAnsi="Times New Roman" w:cs="Times New Roman"/>
          <w:sz w:val="28"/>
          <w:szCs w:val="28"/>
        </w:rPr>
        <w:t xml:space="preserve">осуществляется путем изъятия соответственно </w:t>
      </w:r>
      <w:hyperlink r:id="rId7" w:history="1">
        <w:r>
          <w:rPr>
            <w:rFonts w:ascii="Times New Roman" w:eastAsia="Times New Roman" w:hAnsi="Times New Roman" w:cs="Times New Roman"/>
            <w:color w:val="0000EE"/>
            <w:sz w:val="28"/>
            <w:szCs w:val="28"/>
            <w:u w:val="single" w:color="0000EE"/>
          </w:rPr>
          <w:t>водительского удостоверения</w:t>
        </w:r>
      </w:hyperlink>
      <w:r>
        <w:rPr>
          <w:rFonts w:ascii="Times New Roman" w:eastAsia="Times New Roman" w:hAnsi="Times New Roman" w:cs="Times New Roman"/>
          <w:sz w:val="28"/>
          <w:szCs w:val="28"/>
        </w:rPr>
        <w:t>.</w:t>
      </w:r>
    </w:p>
    <w:p>
      <w:pPr>
        <w:spacing w:before="0" w:after="0"/>
        <w:ind w:firstLine="567"/>
        <w:jc w:val="both"/>
        <w:rPr>
          <w:sz w:val="28"/>
          <w:szCs w:val="28"/>
        </w:rPr>
      </w:pPr>
      <w:r>
        <w:rPr>
          <w:rFonts w:ascii="Times New Roman" w:eastAsia="Times New Roman" w:hAnsi="Times New Roman" w:cs="Times New Roman"/>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pPr>
        <w:spacing w:before="0" w:after="0"/>
        <w:ind w:firstLine="567"/>
        <w:jc w:val="both"/>
        <w:rPr>
          <w:sz w:val="28"/>
          <w:szCs w:val="28"/>
        </w:rPr>
      </w:pPr>
      <w:r>
        <w:rPr>
          <w:rFonts w:ascii="Times New Roman" w:eastAsia="Times New Roman" w:hAnsi="Times New Roman" w:cs="Times New Roman"/>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8" w:anchor="sub_32601" w:history="1">
        <w:r>
          <w:rPr>
            <w:rFonts w:ascii="Times New Roman" w:eastAsia="Times New Roman" w:hAnsi="Times New Roman" w:cs="Times New Roman"/>
            <w:color w:val="0000EE"/>
            <w:sz w:val="28"/>
            <w:szCs w:val="28"/>
            <w:u w:val="single" w:color="0000EE"/>
          </w:rPr>
          <w:t>частями 1</w:t>
        </w:r>
        <w:r>
          <w:rPr>
            <w:rFonts w:ascii="Times New Roman" w:eastAsia="Times New Roman" w:hAnsi="Times New Roman" w:cs="Times New Roman"/>
            <w:color w:val="0000EE"/>
            <w:sz w:val="28"/>
            <w:szCs w:val="28"/>
            <w:u w:val="single" w:color="0000EE"/>
          </w:rPr>
          <w:t> </w:t>
        </w:r>
        <w:r>
          <w:rPr>
            <w:rFonts w:ascii="Times New Roman" w:eastAsia="Times New Roman" w:hAnsi="Times New Roman" w:cs="Times New Roman"/>
            <w:color w:val="0000EE"/>
            <w:sz w:val="28"/>
            <w:szCs w:val="28"/>
            <w:u w:val="single" w:color="0000EE"/>
          </w:rPr>
          <w:t>-</w:t>
        </w:r>
        <w:r>
          <w:rPr>
            <w:rFonts w:ascii="Times New Roman" w:eastAsia="Times New Roman" w:hAnsi="Times New Roman" w:cs="Times New Roman"/>
            <w:color w:val="0000EE"/>
            <w:sz w:val="28"/>
            <w:szCs w:val="28"/>
            <w:u w:val="single" w:color="0000EE"/>
          </w:rPr>
          <w:t> </w:t>
        </w:r>
        <w:r>
          <w:rPr>
            <w:rFonts w:ascii="Times New Roman" w:eastAsia="Times New Roman" w:hAnsi="Times New Roman" w:cs="Times New Roman"/>
            <w:color w:val="0000EE"/>
            <w:sz w:val="28"/>
            <w:szCs w:val="28"/>
            <w:u w:val="single" w:color="0000EE"/>
          </w:rPr>
          <w:t>3 статьи 32.6</w:t>
        </w:r>
      </w:hyperlink>
      <w:r>
        <w:rPr>
          <w:rFonts w:ascii="Times New Roman" w:eastAsia="Times New Roman" w:hAnsi="Times New Roman" w:cs="Times New Roman"/>
          <w:sz w:val="28"/>
          <w:szCs w:val="28"/>
        </w:rPr>
        <w:t xml:space="preserve"> настоящего КоАП РФ 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 исполняющий этот вид административного наказания(в данном случае в ГИБДД УМВД России по ХМАО - Югре,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которое расположено по адресу: </w:t>
      </w:r>
      <w:r>
        <w:rPr>
          <w:rFonts w:ascii="Times New Roman" w:eastAsia="Times New Roman" w:hAnsi="Times New Roman" w:cs="Times New Roman"/>
          <w:sz w:val="28"/>
          <w:szCs w:val="28"/>
        </w:rPr>
        <w:t>г.Ханты-Мансийск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ул.Мира</w:t>
      </w:r>
      <w:r>
        <w:rPr>
          <w:rFonts w:ascii="Times New Roman" w:eastAsia="Times New Roman" w:hAnsi="Times New Roman" w:cs="Times New Roman"/>
          <w:sz w:val="28"/>
          <w:szCs w:val="28"/>
        </w:rPr>
        <w:t>, 108 / 2), а в случае утраты указанных документов заявить об этом в указанный орган в тот же срок.</w:t>
      </w:r>
    </w:p>
    <w:p>
      <w:pPr>
        <w:spacing w:before="0" w:after="0"/>
        <w:ind w:firstLine="567"/>
        <w:jc w:val="both"/>
        <w:rPr>
          <w:sz w:val="28"/>
          <w:szCs w:val="28"/>
        </w:rPr>
      </w:pPr>
      <w:r>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spacing w:before="0" w:after="0"/>
        <w:jc w:val="both"/>
        <w:rPr>
          <w:sz w:val="28"/>
          <w:szCs w:val="28"/>
        </w:rPr>
      </w:pPr>
    </w:p>
    <w:p>
      <w:pPr>
        <w:spacing w:before="0" w:after="0"/>
        <w:ind w:firstLine="567"/>
        <w:jc w:val="both"/>
        <w:rPr>
          <w:sz w:val="28"/>
          <w:szCs w:val="28"/>
        </w:rPr>
      </w:pPr>
    </w:p>
    <w:p>
      <w:pPr>
        <w:widowControl w:val="0"/>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О.А. Новокшенова</w:t>
      </w:r>
    </w:p>
    <w:p>
      <w:pPr>
        <w:spacing w:before="0" w:after="0"/>
        <w:rPr>
          <w:sz w:val="28"/>
          <w:szCs w:val="28"/>
        </w:rPr>
      </w:pPr>
      <w:r>
        <w:rPr>
          <w:rFonts w:ascii="Times New Roman" w:eastAsia="Times New Roman" w:hAnsi="Times New Roman" w:cs="Times New Roman"/>
          <w:sz w:val="28"/>
          <w:szCs w:val="28"/>
        </w:rPr>
        <w:t>Копия верна</w:t>
      </w:r>
    </w:p>
    <w:p>
      <w:pPr>
        <w:spacing w:before="0" w:after="0"/>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О.А. Новокшенова</w:t>
      </w:r>
    </w:p>
    <w:p>
      <w:pPr>
        <w:spacing w:before="0" w:after="0"/>
        <w:rPr>
          <w:sz w:val="28"/>
          <w:szCs w:val="28"/>
        </w:rPr>
      </w:pPr>
    </w:p>
    <w:p>
      <w:pPr>
        <w:spacing w:before="0" w:after="0"/>
        <w:rPr>
          <w:sz w:val="28"/>
          <w:szCs w:val="28"/>
        </w:rPr>
      </w:pP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23rplc-5">
    <w:name w:val="cat-UserDefined grp-23 rplc-5"/>
    <w:basedOn w:val="DefaultParagraphFont"/>
  </w:style>
  <w:style w:type="character" w:customStyle="1" w:styleId="cat-UserDefinedgrp-24rplc-15">
    <w:name w:val="cat-UserDefined grp-24 rplc-15"/>
    <w:basedOn w:val="DefaultParagraphFont"/>
  </w:style>
  <w:style w:type="character" w:customStyle="1" w:styleId="cat-UserDefinedgrp-25rplc-18">
    <w:name w:val="cat-UserDefined grp-25 rplc-18"/>
    <w:basedOn w:val="DefaultParagraphFont"/>
  </w:style>
  <w:style w:type="character" w:customStyle="1" w:styleId="cat-UserDefinedgrp-27rplc-20">
    <w:name w:val="cat-UserDefined grp-27 rplc-20"/>
    <w:basedOn w:val="DefaultParagraphFont"/>
  </w:style>
  <w:style w:type="character" w:customStyle="1" w:styleId="cat-UserDefinedgrp-26rplc-22">
    <w:name w:val="cat-UserDefined grp-26 rplc-22"/>
    <w:basedOn w:val="DefaultParagraphFont"/>
  </w:style>
  <w:style w:type="character" w:customStyle="1" w:styleId="cat-UserDefinedgrp-28rplc-28">
    <w:name w:val="cat-UserDefined grp-28 rplc-28"/>
    <w:basedOn w:val="DefaultParagraphFont"/>
  </w:style>
  <w:style w:type="character" w:customStyle="1" w:styleId="cat-UserDefinedgrp-26rplc-34">
    <w:name w:val="cat-UserDefined grp-26 rplc-34"/>
    <w:basedOn w:val="DefaultParagraphFont"/>
  </w:style>
  <w:style w:type="character" w:customStyle="1" w:styleId="cat-UserDefinedgrp-29rplc-39">
    <w:name w:val="cat-UserDefined grp-29 rplc-39"/>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drom.ru/pdd/pdd/sign_6_16" TargetMode="External" /><Relationship Id="rId5" Type="http://schemas.openxmlformats.org/officeDocument/2006/relationships/hyperlink" Target="https://www.drom.ru/pdd/pdd/punkt_13_7" TargetMode="External" /><Relationship Id="rId6" Type="http://schemas.openxmlformats.org/officeDocument/2006/relationships/hyperlink" Target="https://www.drom.ru/pdd/pdd/punkt_15_4" TargetMode="External" /><Relationship Id="rId7" Type="http://schemas.openxmlformats.org/officeDocument/2006/relationships/hyperlink" Target="garantf1://2440357.6600/" TargetMode="External" /><Relationship Id="rId8" Type="http://schemas.openxmlformats.org/officeDocument/2006/relationships/hyperlink" Target="file:///X:\assist_2\&#1051;&#1080;&#1079;&#1072;\&#1040;&#1076;&#1084;&#1080;&#1085;&#1080;&#1089;&#1090;&#1088;&#1072;&#1090;&#1080;&#1074;&#1082;&#1072;\12.15\judge_3\&#1040;&#1044;&#1052;&#1048;&#1053;&#1048;&#1057;&#1058;&#1056;&#1040;&#1058;&#1048;&#1042;&#1050;&#1040;\20.09.2013\5446%20&#1073;&#1072;&#1083;&#1072;&#1073;&#1072;&#1085;%2012.8%20&#1095;.%201.doc" TargetMode="Externa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